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498F" w:rsidRPr="006C7C72" w:rsidRDefault="0059498F" w:rsidP="00F37815">
      <w:pPr>
        <w:tabs>
          <w:tab w:val="left" w:pos="3705"/>
        </w:tabs>
        <w:spacing w:before="100" w:beforeAutospacing="1" w:after="100" w:afterAutospacing="1" w:line="480" w:lineRule="auto"/>
        <w:rPr>
          <w:rFonts w:ascii="Times New Roman" w:hAnsi="Times New Roman" w:cs="Times New Roman"/>
          <w:sz w:val="24"/>
          <w:szCs w:val="24"/>
        </w:rPr>
      </w:pPr>
    </w:p>
    <w:p w:rsidR="0059498F" w:rsidRPr="006C7C72" w:rsidRDefault="0059498F" w:rsidP="006C7C72">
      <w:pPr>
        <w:spacing w:before="100" w:beforeAutospacing="1" w:after="100" w:afterAutospacing="1" w:line="480" w:lineRule="auto"/>
        <w:jc w:val="center"/>
        <w:rPr>
          <w:rFonts w:ascii="Times New Roman" w:hAnsi="Times New Roman" w:cs="Times New Roman"/>
          <w:sz w:val="24"/>
          <w:szCs w:val="24"/>
        </w:rPr>
      </w:pPr>
    </w:p>
    <w:p w:rsidR="0059498F" w:rsidRPr="006C7C72" w:rsidRDefault="0059498F" w:rsidP="006C7C72">
      <w:pPr>
        <w:spacing w:before="100" w:beforeAutospacing="1" w:after="100" w:afterAutospacing="1" w:line="480" w:lineRule="auto"/>
        <w:jc w:val="center"/>
        <w:rPr>
          <w:rFonts w:ascii="Times New Roman" w:hAnsi="Times New Roman" w:cs="Times New Roman"/>
          <w:sz w:val="24"/>
          <w:szCs w:val="24"/>
        </w:rPr>
      </w:pPr>
    </w:p>
    <w:p w:rsidR="0059498F" w:rsidRPr="006C7C72" w:rsidRDefault="0059498F" w:rsidP="006C7C72">
      <w:pPr>
        <w:spacing w:before="100" w:beforeAutospacing="1" w:after="100" w:afterAutospacing="1" w:line="480" w:lineRule="auto"/>
        <w:jc w:val="center"/>
        <w:rPr>
          <w:rFonts w:ascii="Times New Roman" w:hAnsi="Times New Roman" w:cs="Times New Roman"/>
          <w:sz w:val="24"/>
          <w:szCs w:val="24"/>
        </w:rPr>
      </w:pPr>
    </w:p>
    <w:p w:rsidR="0059498F" w:rsidRPr="006C7C72" w:rsidRDefault="0059498F" w:rsidP="006C7C72">
      <w:pPr>
        <w:spacing w:before="100" w:beforeAutospacing="1" w:after="100" w:afterAutospacing="1" w:line="480" w:lineRule="auto"/>
        <w:jc w:val="center"/>
        <w:rPr>
          <w:rFonts w:ascii="Times New Roman" w:hAnsi="Times New Roman" w:cs="Times New Roman"/>
          <w:sz w:val="24"/>
          <w:szCs w:val="24"/>
        </w:rPr>
      </w:pPr>
    </w:p>
    <w:p w:rsidR="0059498F" w:rsidRPr="006C7C72" w:rsidRDefault="00F37815" w:rsidP="006C7C72">
      <w:pPr>
        <w:spacing w:before="100" w:beforeAutospacing="1" w:after="100" w:afterAutospacing="1" w:line="480" w:lineRule="auto"/>
        <w:jc w:val="center"/>
        <w:rPr>
          <w:rFonts w:ascii="Times New Roman" w:hAnsi="Times New Roman" w:cs="Times New Roman"/>
          <w:sz w:val="24"/>
          <w:szCs w:val="24"/>
        </w:rPr>
      </w:pPr>
      <w:r w:rsidRPr="006C7C72">
        <w:rPr>
          <w:rFonts w:ascii="Times New Roman" w:hAnsi="Times New Roman" w:cs="Times New Roman"/>
          <w:sz w:val="24"/>
          <w:szCs w:val="24"/>
        </w:rPr>
        <w:t>Response to Intervention</w:t>
      </w:r>
    </w:p>
    <w:p w:rsidR="0059498F" w:rsidRPr="006C7C72" w:rsidRDefault="00F37815" w:rsidP="006C7C72">
      <w:pPr>
        <w:spacing w:before="100" w:beforeAutospacing="1" w:after="100" w:afterAutospacing="1" w:line="480" w:lineRule="auto"/>
        <w:jc w:val="center"/>
        <w:rPr>
          <w:rFonts w:ascii="Times New Roman" w:hAnsi="Times New Roman" w:cs="Times New Roman"/>
          <w:sz w:val="24"/>
          <w:szCs w:val="24"/>
        </w:rPr>
      </w:pPr>
      <w:r w:rsidRPr="006C7C72">
        <w:rPr>
          <w:rFonts w:ascii="Times New Roman" w:hAnsi="Times New Roman" w:cs="Times New Roman"/>
          <w:sz w:val="24"/>
          <w:szCs w:val="24"/>
        </w:rPr>
        <w:t>Student’s Name</w:t>
      </w:r>
    </w:p>
    <w:p w:rsidR="0059498F" w:rsidRPr="006C7C72" w:rsidRDefault="00F37815" w:rsidP="006C7C72">
      <w:pPr>
        <w:spacing w:before="100" w:beforeAutospacing="1" w:after="100" w:afterAutospacing="1" w:line="480" w:lineRule="auto"/>
        <w:jc w:val="center"/>
        <w:rPr>
          <w:rFonts w:ascii="Times New Roman" w:hAnsi="Times New Roman" w:cs="Times New Roman"/>
          <w:sz w:val="24"/>
          <w:szCs w:val="24"/>
        </w:rPr>
      </w:pPr>
      <w:r w:rsidRPr="006C7C72">
        <w:rPr>
          <w:rFonts w:ascii="Times New Roman" w:hAnsi="Times New Roman" w:cs="Times New Roman"/>
          <w:sz w:val="24"/>
          <w:szCs w:val="24"/>
        </w:rPr>
        <w:t>Institutional Affiliation</w:t>
      </w:r>
    </w:p>
    <w:p w:rsidR="0059498F" w:rsidRPr="006C7C72" w:rsidRDefault="0059498F" w:rsidP="006C7C72">
      <w:pPr>
        <w:spacing w:before="100" w:beforeAutospacing="1" w:after="100" w:afterAutospacing="1" w:line="480" w:lineRule="auto"/>
        <w:jc w:val="center"/>
        <w:rPr>
          <w:rFonts w:ascii="Times New Roman" w:hAnsi="Times New Roman" w:cs="Times New Roman"/>
          <w:sz w:val="24"/>
          <w:szCs w:val="24"/>
        </w:rPr>
      </w:pPr>
    </w:p>
    <w:p w:rsidR="0059498F" w:rsidRPr="006C7C72" w:rsidRDefault="0059498F" w:rsidP="006C7C72">
      <w:pPr>
        <w:spacing w:before="100" w:beforeAutospacing="1" w:after="100" w:afterAutospacing="1" w:line="480" w:lineRule="auto"/>
        <w:jc w:val="center"/>
        <w:rPr>
          <w:rFonts w:ascii="Times New Roman" w:hAnsi="Times New Roman" w:cs="Times New Roman"/>
          <w:sz w:val="24"/>
          <w:szCs w:val="24"/>
        </w:rPr>
      </w:pPr>
    </w:p>
    <w:p w:rsidR="0059498F" w:rsidRPr="006C7C72" w:rsidRDefault="0059498F" w:rsidP="006C7C72">
      <w:pPr>
        <w:spacing w:before="100" w:beforeAutospacing="1" w:after="100" w:afterAutospacing="1" w:line="480" w:lineRule="auto"/>
        <w:jc w:val="center"/>
        <w:rPr>
          <w:rFonts w:ascii="Times New Roman" w:hAnsi="Times New Roman" w:cs="Times New Roman"/>
          <w:sz w:val="24"/>
          <w:szCs w:val="24"/>
        </w:rPr>
      </w:pPr>
    </w:p>
    <w:p w:rsidR="0059498F" w:rsidRDefault="0059498F" w:rsidP="00F37815">
      <w:pPr>
        <w:spacing w:before="100" w:beforeAutospacing="1" w:after="100" w:afterAutospacing="1" w:line="480" w:lineRule="auto"/>
        <w:rPr>
          <w:rFonts w:ascii="Times New Roman" w:hAnsi="Times New Roman" w:cs="Times New Roman"/>
          <w:sz w:val="24"/>
          <w:szCs w:val="24"/>
        </w:rPr>
      </w:pPr>
    </w:p>
    <w:p w:rsidR="00F37815" w:rsidRPr="006C7C72" w:rsidRDefault="00F37815" w:rsidP="00F37815">
      <w:pPr>
        <w:spacing w:before="100" w:beforeAutospacing="1" w:after="100" w:afterAutospacing="1" w:line="480" w:lineRule="auto"/>
        <w:rPr>
          <w:rFonts w:ascii="Times New Roman" w:hAnsi="Times New Roman" w:cs="Times New Roman"/>
          <w:sz w:val="24"/>
          <w:szCs w:val="24"/>
        </w:rPr>
      </w:pPr>
    </w:p>
    <w:p w:rsidR="0059498F" w:rsidRPr="006C7C72" w:rsidRDefault="0059498F" w:rsidP="006C7C72">
      <w:pPr>
        <w:spacing w:before="100" w:beforeAutospacing="1" w:after="100" w:afterAutospacing="1" w:line="480" w:lineRule="auto"/>
        <w:jc w:val="center"/>
        <w:rPr>
          <w:rFonts w:ascii="Times New Roman" w:hAnsi="Times New Roman" w:cs="Times New Roman"/>
          <w:sz w:val="24"/>
          <w:szCs w:val="24"/>
        </w:rPr>
      </w:pPr>
    </w:p>
    <w:p w:rsidR="00B35320" w:rsidRPr="006C7C72" w:rsidRDefault="00F37815" w:rsidP="00F37815">
      <w:pPr>
        <w:spacing w:before="100" w:beforeAutospacing="1" w:after="100" w:afterAutospacing="1" w:line="480" w:lineRule="auto"/>
        <w:ind w:firstLine="720"/>
        <w:rPr>
          <w:rFonts w:ascii="Times New Roman" w:hAnsi="Times New Roman" w:cs="Times New Roman"/>
          <w:sz w:val="24"/>
          <w:szCs w:val="24"/>
        </w:rPr>
      </w:pPr>
      <w:r w:rsidRPr="006C7C72">
        <w:rPr>
          <w:rFonts w:ascii="Times New Roman" w:hAnsi="Times New Roman" w:cs="Times New Roman"/>
          <w:sz w:val="24"/>
          <w:szCs w:val="24"/>
        </w:rPr>
        <w:t xml:space="preserve">Marius is responding adequately to Tier 1 instruction, as evidenced by his improving academic performance. Based on the </w:t>
      </w:r>
      <w:r w:rsidR="00532A31" w:rsidRPr="006C7C72">
        <w:rPr>
          <w:rFonts w:ascii="Times New Roman" w:eastAsia="Times New Roman" w:hAnsi="Times New Roman" w:cs="Times New Roman"/>
          <w:color w:val="000000"/>
          <w:sz w:val="24"/>
          <w:szCs w:val="24"/>
        </w:rPr>
        <w:t>Acadience</w:t>
      </w:r>
      <w:r w:rsidRPr="006C7C72">
        <w:rPr>
          <w:rFonts w:ascii="Times New Roman" w:hAnsi="Times New Roman" w:cs="Times New Roman"/>
          <w:sz w:val="24"/>
          <w:szCs w:val="24"/>
        </w:rPr>
        <w:t xml:space="preserve"> reading measures, Marius </w:t>
      </w:r>
      <w:r w:rsidR="00532A31" w:rsidRPr="006C7C72">
        <w:rPr>
          <w:rFonts w:ascii="Times New Roman" w:hAnsi="Times New Roman" w:cs="Times New Roman"/>
          <w:sz w:val="24"/>
          <w:szCs w:val="24"/>
        </w:rPr>
        <w:t>performed</w:t>
      </w:r>
      <w:r w:rsidRPr="006C7C72">
        <w:rPr>
          <w:rFonts w:ascii="Times New Roman" w:hAnsi="Times New Roman" w:cs="Times New Roman"/>
          <w:sz w:val="24"/>
          <w:szCs w:val="24"/>
        </w:rPr>
        <w:t xml:space="preserve"> above average. By the seventh week, the student was performing </w:t>
      </w:r>
      <w:r w:rsidR="00532A31" w:rsidRPr="006C7C72">
        <w:rPr>
          <w:rFonts w:ascii="Times New Roman" w:hAnsi="Times New Roman" w:cs="Times New Roman"/>
          <w:sz w:val="24"/>
          <w:szCs w:val="24"/>
        </w:rPr>
        <w:t xml:space="preserve">above what the measure estimates students would score. </w:t>
      </w:r>
      <w:r w:rsidRPr="006C7C72">
        <w:rPr>
          <w:rFonts w:ascii="Times New Roman" w:hAnsi="Times New Roman" w:cs="Times New Roman"/>
          <w:sz w:val="24"/>
          <w:szCs w:val="24"/>
        </w:rPr>
        <w:t xml:space="preserve"> </w:t>
      </w:r>
      <w:r w:rsidR="00A7785C" w:rsidRPr="006C7C72">
        <w:rPr>
          <w:rFonts w:ascii="Times New Roman" w:hAnsi="Times New Roman" w:cs="Times New Roman"/>
          <w:sz w:val="24"/>
          <w:szCs w:val="24"/>
        </w:rPr>
        <w:t>Acadience reading includes measures of the effectiveness of interventions provided as a guide to teachers</w:t>
      </w:r>
      <w:r w:rsidR="00674DA7" w:rsidRPr="006C7C72">
        <w:rPr>
          <w:rFonts w:ascii="Times New Roman" w:hAnsi="Times New Roman" w:cs="Times New Roman"/>
          <w:sz w:val="24"/>
          <w:szCs w:val="24"/>
        </w:rPr>
        <w:t xml:space="preserve"> (</w:t>
      </w:r>
      <w:r w:rsidR="00674DA7" w:rsidRPr="006C7C72">
        <w:rPr>
          <w:rFonts w:ascii="Times New Roman" w:eastAsia="Times New Roman" w:hAnsi="Times New Roman" w:cs="Times New Roman"/>
          <w:sz w:val="24"/>
          <w:szCs w:val="24"/>
        </w:rPr>
        <w:t>Jones, Yssel &amp; Grant</w:t>
      </w:r>
      <w:r>
        <w:rPr>
          <w:rFonts w:ascii="Times New Roman" w:eastAsia="Times New Roman" w:hAnsi="Times New Roman" w:cs="Times New Roman"/>
          <w:sz w:val="24"/>
          <w:szCs w:val="24"/>
        </w:rPr>
        <w:t xml:space="preserve">, </w:t>
      </w:r>
      <w:r w:rsidR="00674DA7" w:rsidRPr="006C7C72">
        <w:rPr>
          <w:rFonts w:ascii="Times New Roman" w:eastAsia="Times New Roman" w:hAnsi="Times New Roman" w:cs="Times New Roman"/>
          <w:sz w:val="24"/>
          <w:szCs w:val="24"/>
        </w:rPr>
        <w:t>2015)</w:t>
      </w:r>
      <w:r w:rsidR="00A7785C" w:rsidRPr="006C7C72">
        <w:rPr>
          <w:rFonts w:ascii="Times New Roman" w:hAnsi="Times New Roman" w:cs="Times New Roman"/>
          <w:sz w:val="24"/>
          <w:szCs w:val="24"/>
        </w:rPr>
        <w:t xml:space="preserve">. Comparing the provided guidelines to the student’s improvement provides ground for the instructor </w:t>
      </w:r>
      <w:r w:rsidR="00463EC3" w:rsidRPr="006C7C72">
        <w:rPr>
          <w:rFonts w:ascii="Times New Roman" w:hAnsi="Times New Roman" w:cs="Times New Roman"/>
          <w:sz w:val="24"/>
          <w:szCs w:val="24"/>
        </w:rPr>
        <w:t>to deci</w:t>
      </w:r>
      <w:r w:rsidR="00A7785C" w:rsidRPr="006C7C72">
        <w:rPr>
          <w:rFonts w:ascii="Times New Roman" w:hAnsi="Times New Roman" w:cs="Times New Roman"/>
          <w:sz w:val="24"/>
          <w:szCs w:val="24"/>
        </w:rPr>
        <w:t xml:space="preserve">de what should </w:t>
      </w:r>
      <w:r w:rsidR="00B35320" w:rsidRPr="006C7C72">
        <w:rPr>
          <w:rFonts w:ascii="Times New Roman" w:hAnsi="Times New Roman" w:cs="Times New Roman"/>
          <w:sz w:val="24"/>
          <w:szCs w:val="24"/>
        </w:rPr>
        <w:t xml:space="preserve">be adjusted to fit the </w:t>
      </w:r>
      <w:r w:rsidR="00463EC3" w:rsidRPr="006C7C72">
        <w:rPr>
          <w:rFonts w:ascii="Times New Roman" w:hAnsi="Times New Roman" w:cs="Times New Roman"/>
          <w:sz w:val="24"/>
          <w:szCs w:val="24"/>
        </w:rPr>
        <w:t>student’s needs</w:t>
      </w:r>
      <w:r>
        <w:rPr>
          <w:rFonts w:ascii="Times New Roman" w:hAnsi="Times New Roman" w:cs="Times New Roman"/>
          <w:sz w:val="24"/>
          <w:szCs w:val="24"/>
        </w:rPr>
        <w:t>.</w:t>
      </w:r>
    </w:p>
    <w:p w:rsidR="004508AC" w:rsidRPr="006C7C72" w:rsidRDefault="00F37815" w:rsidP="006C7C72">
      <w:pPr>
        <w:spacing w:before="100" w:beforeAutospacing="1" w:after="100" w:afterAutospacing="1" w:line="480" w:lineRule="auto"/>
        <w:ind w:firstLine="720"/>
        <w:rPr>
          <w:rFonts w:ascii="Times New Roman" w:hAnsi="Times New Roman" w:cs="Times New Roman"/>
          <w:sz w:val="24"/>
          <w:szCs w:val="24"/>
        </w:rPr>
      </w:pPr>
      <w:r w:rsidRPr="006C7C72">
        <w:rPr>
          <w:rFonts w:ascii="Times New Roman" w:hAnsi="Times New Roman" w:cs="Times New Roman"/>
          <w:sz w:val="24"/>
          <w:szCs w:val="24"/>
        </w:rPr>
        <w:t xml:space="preserve">The response to </w:t>
      </w:r>
      <w:r w:rsidR="00463EC3" w:rsidRPr="006C7C72">
        <w:rPr>
          <w:rFonts w:ascii="Times New Roman" w:hAnsi="Times New Roman" w:cs="Times New Roman"/>
          <w:sz w:val="24"/>
          <w:szCs w:val="24"/>
        </w:rPr>
        <w:t>the intervention</w:t>
      </w:r>
      <w:r w:rsidRPr="006C7C72">
        <w:rPr>
          <w:rFonts w:ascii="Times New Roman" w:hAnsi="Times New Roman" w:cs="Times New Roman"/>
          <w:sz w:val="24"/>
          <w:szCs w:val="24"/>
        </w:rPr>
        <w:t xml:space="preserve"> approach is multi-tiered; therefore, teachers can choose the tier of instruction they find most applicable. </w:t>
      </w:r>
      <w:r w:rsidR="00A3293C" w:rsidRPr="006C7C72">
        <w:rPr>
          <w:rFonts w:ascii="Times New Roman" w:hAnsi="Times New Roman" w:cs="Times New Roman"/>
          <w:sz w:val="24"/>
          <w:szCs w:val="24"/>
        </w:rPr>
        <w:t>In Ma</w:t>
      </w:r>
      <w:r w:rsidR="00316526" w:rsidRPr="006C7C72">
        <w:rPr>
          <w:rFonts w:ascii="Times New Roman" w:hAnsi="Times New Roman" w:cs="Times New Roman"/>
          <w:sz w:val="24"/>
          <w:szCs w:val="24"/>
        </w:rPr>
        <w:t>rius’ case, the ongoing student assessment tier of instruction would be the best because the approach provides an estimate of the student’s learning and achievement rate</w:t>
      </w:r>
      <w:r w:rsidR="00463EC3" w:rsidRPr="006C7C72">
        <w:rPr>
          <w:rFonts w:ascii="Times New Roman" w:hAnsi="Times New Roman" w:cs="Times New Roman"/>
          <w:sz w:val="24"/>
          <w:szCs w:val="24"/>
        </w:rPr>
        <w:t>s</w:t>
      </w:r>
      <w:r w:rsidR="006C7C72" w:rsidRPr="006C7C72">
        <w:rPr>
          <w:rFonts w:ascii="Times New Roman" w:hAnsi="Times New Roman" w:cs="Times New Roman"/>
          <w:sz w:val="24"/>
          <w:szCs w:val="24"/>
        </w:rPr>
        <w:t xml:space="preserve"> (</w:t>
      </w:r>
      <w:r>
        <w:rPr>
          <w:rFonts w:ascii="Times New Roman" w:eastAsia="Times New Roman" w:hAnsi="Times New Roman" w:cs="Times New Roman"/>
          <w:sz w:val="24"/>
          <w:szCs w:val="24"/>
        </w:rPr>
        <w:t>Jones, Yssel &amp; Grant,</w:t>
      </w:r>
      <w:r w:rsidR="006C7C72" w:rsidRPr="006C7C72">
        <w:rPr>
          <w:rFonts w:ascii="Times New Roman" w:eastAsia="Times New Roman" w:hAnsi="Times New Roman" w:cs="Times New Roman"/>
          <w:sz w:val="24"/>
          <w:szCs w:val="24"/>
        </w:rPr>
        <w:t>2015)</w:t>
      </w:r>
      <w:r w:rsidR="00316526" w:rsidRPr="006C7C72">
        <w:rPr>
          <w:rFonts w:ascii="Times New Roman" w:hAnsi="Times New Roman" w:cs="Times New Roman"/>
          <w:sz w:val="24"/>
          <w:szCs w:val="24"/>
        </w:rPr>
        <w:t>.</w:t>
      </w:r>
      <w:r w:rsidR="00BB5DD2" w:rsidRPr="006C7C72">
        <w:rPr>
          <w:rFonts w:ascii="Times New Roman" w:hAnsi="Times New Roman" w:cs="Times New Roman"/>
          <w:sz w:val="24"/>
          <w:szCs w:val="24"/>
        </w:rPr>
        <w:t xml:space="preserve"> Given that the student has an interest in other subjects such as </w:t>
      </w:r>
      <w:r w:rsidR="00463EC3" w:rsidRPr="006C7C72">
        <w:rPr>
          <w:rFonts w:ascii="Times New Roman" w:hAnsi="Times New Roman" w:cs="Times New Roman"/>
          <w:sz w:val="24"/>
          <w:szCs w:val="24"/>
        </w:rPr>
        <w:t>dinosaurs</w:t>
      </w:r>
      <w:r w:rsidR="00BB5DD2" w:rsidRPr="006C7C72">
        <w:rPr>
          <w:rFonts w:ascii="Times New Roman" w:hAnsi="Times New Roman" w:cs="Times New Roman"/>
          <w:sz w:val="24"/>
          <w:szCs w:val="24"/>
        </w:rPr>
        <w:t xml:space="preserve"> and</w:t>
      </w:r>
      <w:r w:rsidR="00463EC3" w:rsidRPr="006C7C72">
        <w:rPr>
          <w:rFonts w:ascii="Times New Roman" w:hAnsi="Times New Roman" w:cs="Times New Roman"/>
          <w:sz w:val="24"/>
          <w:szCs w:val="24"/>
        </w:rPr>
        <w:t xml:space="preserve"> </w:t>
      </w:r>
      <w:r w:rsidR="00BB5DD2" w:rsidRPr="006C7C72">
        <w:rPr>
          <w:rFonts w:ascii="Times New Roman" w:hAnsi="Times New Roman" w:cs="Times New Roman"/>
          <w:sz w:val="24"/>
          <w:szCs w:val="24"/>
        </w:rPr>
        <w:t>e</w:t>
      </w:r>
      <w:r w:rsidR="00463EC3" w:rsidRPr="006C7C72">
        <w:rPr>
          <w:rFonts w:ascii="Times New Roman" w:hAnsi="Times New Roman" w:cs="Times New Roman"/>
          <w:sz w:val="24"/>
          <w:szCs w:val="24"/>
        </w:rPr>
        <w:t>x</w:t>
      </w:r>
      <w:r w:rsidR="00BB5DD2" w:rsidRPr="006C7C72">
        <w:rPr>
          <w:rFonts w:ascii="Times New Roman" w:hAnsi="Times New Roman" w:cs="Times New Roman"/>
          <w:sz w:val="24"/>
          <w:szCs w:val="24"/>
        </w:rPr>
        <w:t xml:space="preserve">cels in mathematics, the ongoing student assessment will provide data on the </w:t>
      </w:r>
      <w:r w:rsidR="00463EC3" w:rsidRPr="006C7C72">
        <w:rPr>
          <w:rFonts w:ascii="Times New Roman" w:hAnsi="Times New Roman" w:cs="Times New Roman"/>
          <w:sz w:val="24"/>
          <w:szCs w:val="24"/>
        </w:rPr>
        <w:t>effectiveness</w:t>
      </w:r>
      <w:r w:rsidR="00BB5DD2" w:rsidRPr="006C7C72">
        <w:rPr>
          <w:rFonts w:ascii="Times New Roman" w:hAnsi="Times New Roman" w:cs="Times New Roman"/>
          <w:sz w:val="24"/>
          <w:szCs w:val="24"/>
        </w:rPr>
        <w:t xml:space="preserve"> of the </w:t>
      </w:r>
      <w:r w:rsidR="00463EC3" w:rsidRPr="006C7C72">
        <w:rPr>
          <w:rFonts w:ascii="Times New Roman" w:hAnsi="Times New Roman" w:cs="Times New Roman"/>
          <w:sz w:val="24"/>
          <w:szCs w:val="24"/>
        </w:rPr>
        <w:t>curriculum</w:t>
      </w:r>
      <w:r w:rsidR="00BB5DD2" w:rsidRPr="006C7C72">
        <w:rPr>
          <w:rFonts w:ascii="Times New Roman" w:hAnsi="Times New Roman" w:cs="Times New Roman"/>
          <w:sz w:val="24"/>
          <w:szCs w:val="24"/>
        </w:rPr>
        <w:t xml:space="preserve"> and teaching methods. The approach also requires that decisions are made based on what the student can achieve versus what they find diff</w:t>
      </w:r>
      <w:r w:rsidR="00463EC3" w:rsidRPr="006C7C72">
        <w:rPr>
          <w:rFonts w:ascii="Times New Roman" w:hAnsi="Times New Roman" w:cs="Times New Roman"/>
          <w:sz w:val="24"/>
          <w:szCs w:val="24"/>
        </w:rPr>
        <w:t>icult, which is the case for Ma</w:t>
      </w:r>
      <w:r w:rsidR="00BB5DD2" w:rsidRPr="006C7C72">
        <w:rPr>
          <w:rFonts w:ascii="Times New Roman" w:hAnsi="Times New Roman" w:cs="Times New Roman"/>
          <w:sz w:val="24"/>
          <w:szCs w:val="24"/>
        </w:rPr>
        <w:t>rius.</w:t>
      </w:r>
    </w:p>
    <w:p w:rsidR="00BB5DD2" w:rsidRPr="006C7C72" w:rsidRDefault="00F37815" w:rsidP="006C7C72">
      <w:pPr>
        <w:spacing w:before="100" w:beforeAutospacing="1" w:after="100" w:afterAutospacing="1" w:line="480" w:lineRule="auto"/>
        <w:ind w:firstLine="720"/>
        <w:rPr>
          <w:rFonts w:ascii="Times New Roman" w:hAnsi="Times New Roman" w:cs="Times New Roman"/>
          <w:sz w:val="24"/>
          <w:szCs w:val="24"/>
        </w:rPr>
      </w:pPr>
      <w:r w:rsidRPr="006C7C72">
        <w:rPr>
          <w:rFonts w:ascii="Times New Roman" w:hAnsi="Times New Roman" w:cs="Times New Roman"/>
          <w:sz w:val="24"/>
          <w:szCs w:val="24"/>
        </w:rPr>
        <w:t>Since Ma</w:t>
      </w:r>
      <w:r w:rsidR="00131539" w:rsidRPr="006C7C72">
        <w:rPr>
          <w:rFonts w:ascii="Times New Roman" w:hAnsi="Times New Roman" w:cs="Times New Roman"/>
          <w:sz w:val="24"/>
          <w:szCs w:val="24"/>
        </w:rPr>
        <w:t xml:space="preserve">rius has a great interest in science, </w:t>
      </w:r>
      <w:r w:rsidRPr="006C7C72">
        <w:rPr>
          <w:rFonts w:ascii="Times New Roman" w:hAnsi="Times New Roman" w:cs="Times New Roman"/>
          <w:sz w:val="24"/>
          <w:szCs w:val="24"/>
        </w:rPr>
        <w:t xml:space="preserve">mine craft, dinosaurs, </w:t>
      </w:r>
      <w:r w:rsidRPr="006C7C72">
        <w:rPr>
          <w:rFonts w:ascii="Times New Roman" w:hAnsi="Times New Roman" w:cs="Times New Roman"/>
          <w:sz w:val="24"/>
          <w:szCs w:val="24"/>
        </w:rPr>
        <w:t>and dogs</w:t>
      </w:r>
      <w:r w:rsidR="00131539" w:rsidRPr="006C7C72">
        <w:rPr>
          <w:rFonts w:ascii="Times New Roman" w:hAnsi="Times New Roman" w:cs="Times New Roman"/>
          <w:sz w:val="24"/>
          <w:szCs w:val="24"/>
        </w:rPr>
        <w:t xml:space="preserve">, suggesting that he reads books on the topics would delight him. Since he </w:t>
      </w:r>
      <w:r w:rsidR="00724210" w:rsidRPr="006C7C72">
        <w:rPr>
          <w:rFonts w:ascii="Times New Roman" w:hAnsi="Times New Roman" w:cs="Times New Roman"/>
          <w:sz w:val="24"/>
          <w:szCs w:val="24"/>
        </w:rPr>
        <w:t xml:space="preserve">is </w:t>
      </w:r>
      <w:r w:rsidR="00131539" w:rsidRPr="006C7C72">
        <w:rPr>
          <w:rFonts w:ascii="Times New Roman" w:hAnsi="Times New Roman" w:cs="Times New Roman"/>
          <w:sz w:val="24"/>
          <w:szCs w:val="24"/>
        </w:rPr>
        <w:t xml:space="preserve">intrigued by the issues, he will </w:t>
      </w:r>
      <w:r w:rsidR="00724210" w:rsidRPr="006C7C72">
        <w:rPr>
          <w:rFonts w:ascii="Times New Roman" w:hAnsi="Times New Roman" w:cs="Times New Roman"/>
          <w:sz w:val="24"/>
          <w:szCs w:val="24"/>
        </w:rPr>
        <w:t xml:space="preserve">look </w:t>
      </w:r>
      <w:r w:rsidR="00131539" w:rsidRPr="006C7C72">
        <w:rPr>
          <w:rFonts w:ascii="Times New Roman" w:hAnsi="Times New Roman" w:cs="Times New Roman"/>
          <w:sz w:val="24"/>
          <w:szCs w:val="24"/>
        </w:rPr>
        <w:t>forward to reading time.</w:t>
      </w:r>
      <w:r w:rsidR="00724210" w:rsidRPr="006C7C72">
        <w:rPr>
          <w:rFonts w:ascii="Times New Roman" w:hAnsi="Times New Roman" w:cs="Times New Roman"/>
          <w:sz w:val="24"/>
          <w:szCs w:val="24"/>
        </w:rPr>
        <w:t xml:space="preserve"> He will also see it as an avenue to increase his knowledge, which he will count valuable since he likes telling stories about them.</w:t>
      </w:r>
      <w:r w:rsidR="00463EC3" w:rsidRPr="006C7C72">
        <w:rPr>
          <w:rFonts w:ascii="Times New Roman" w:hAnsi="Times New Roman" w:cs="Times New Roman"/>
          <w:sz w:val="24"/>
          <w:szCs w:val="24"/>
        </w:rPr>
        <w:t xml:space="preserve"> Examples of books he can read include </w:t>
      </w:r>
      <w:r w:rsidR="00463EC3" w:rsidRPr="006C7C72">
        <w:rPr>
          <w:rFonts w:ascii="Times New Roman" w:hAnsi="Times New Roman" w:cs="Times New Roman"/>
          <w:i/>
          <w:sz w:val="24"/>
          <w:szCs w:val="24"/>
        </w:rPr>
        <w:t xml:space="preserve">Good dog Carl </w:t>
      </w:r>
      <w:r w:rsidR="00463EC3" w:rsidRPr="006C7C72">
        <w:rPr>
          <w:rFonts w:ascii="Times New Roman" w:hAnsi="Times New Roman" w:cs="Times New Roman"/>
          <w:sz w:val="24"/>
          <w:szCs w:val="24"/>
        </w:rPr>
        <w:t xml:space="preserve">by Alexandra, </w:t>
      </w:r>
      <w:r w:rsidR="00463EC3" w:rsidRPr="006C7C72">
        <w:rPr>
          <w:rFonts w:ascii="Times New Roman" w:hAnsi="Times New Roman" w:cs="Times New Roman"/>
          <w:i/>
          <w:sz w:val="24"/>
          <w:szCs w:val="24"/>
        </w:rPr>
        <w:t xml:space="preserve">How dinosaurs say goodnight </w:t>
      </w:r>
      <w:r w:rsidR="00463EC3" w:rsidRPr="006C7C72">
        <w:rPr>
          <w:rFonts w:ascii="Times New Roman" w:hAnsi="Times New Roman" w:cs="Times New Roman"/>
          <w:sz w:val="24"/>
          <w:szCs w:val="24"/>
        </w:rPr>
        <w:t xml:space="preserve">by Jane Yolen, and </w:t>
      </w:r>
      <w:r w:rsidR="00463EC3" w:rsidRPr="006C7C72">
        <w:rPr>
          <w:rFonts w:ascii="Times New Roman" w:hAnsi="Times New Roman" w:cs="Times New Roman"/>
          <w:i/>
          <w:sz w:val="24"/>
          <w:szCs w:val="24"/>
        </w:rPr>
        <w:t xml:space="preserve">Invasion of the overworld </w:t>
      </w:r>
      <w:r w:rsidR="00463EC3" w:rsidRPr="006C7C72">
        <w:rPr>
          <w:rFonts w:ascii="Times New Roman" w:hAnsi="Times New Roman" w:cs="Times New Roman"/>
          <w:sz w:val="24"/>
          <w:szCs w:val="24"/>
        </w:rPr>
        <w:t>by Cherveton Mark.</w:t>
      </w:r>
    </w:p>
    <w:p w:rsidR="00724210" w:rsidRPr="006C7C72" w:rsidRDefault="00F37815" w:rsidP="006C7C72">
      <w:pPr>
        <w:spacing w:before="100" w:beforeAutospacing="1" w:after="100" w:afterAutospacing="1" w:line="480" w:lineRule="auto"/>
        <w:ind w:firstLine="720"/>
        <w:rPr>
          <w:rFonts w:ascii="Times New Roman" w:hAnsi="Times New Roman" w:cs="Times New Roman"/>
          <w:sz w:val="24"/>
          <w:szCs w:val="24"/>
        </w:rPr>
      </w:pPr>
      <w:r w:rsidRPr="006C7C72">
        <w:rPr>
          <w:rFonts w:ascii="Times New Roman" w:hAnsi="Times New Roman" w:cs="Times New Roman"/>
          <w:sz w:val="24"/>
          <w:szCs w:val="24"/>
        </w:rPr>
        <w:t>Ma</w:t>
      </w:r>
      <w:r w:rsidR="005F64F3" w:rsidRPr="006C7C72">
        <w:rPr>
          <w:rFonts w:ascii="Times New Roman" w:hAnsi="Times New Roman" w:cs="Times New Roman"/>
          <w:sz w:val="24"/>
          <w:szCs w:val="24"/>
        </w:rPr>
        <w:t>rius has been switching school as his mother changes job locations</w:t>
      </w:r>
      <w:r w:rsidR="00BC33E2" w:rsidRPr="006C7C72">
        <w:rPr>
          <w:rFonts w:ascii="Times New Roman" w:hAnsi="Times New Roman" w:cs="Times New Roman"/>
          <w:sz w:val="24"/>
          <w:szCs w:val="24"/>
        </w:rPr>
        <w:t xml:space="preserve">. At his age, he is still learning languages; thus, the relocations may contribute to his slow </w:t>
      </w:r>
      <w:r w:rsidRPr="006C7C72">
        <w:rPr>
          <w:rFonts w:ascii="Times New Roman" w:hAnsi="Times New Roman" w:cs="Times New Roman"/>
          <w:sz w:val="24"/>
          <w:szCs w:val="24"/>
        </w:rPr>
        <w:t>d</w:t>
      </w:r>
      <w:r w:rsidR="00BC33E2" w:rsidRPr="006C7C72">
        <w:rPr>
          <w:rFonts w:ascii="Times New Roman" w:hAnsi="Times New Roman" w:cs="Times New Roman"/>
          <w:sz w:val="24"/>
          <w:szCs w:val="24"/>
        </w:rPr>
        <w:t>evelopment in re</w:t>
      </w:r>
      <w:r w:rsidR="00EF3E43" w:rsidRPr="006C7C72">
        <w:rPr>
          <w:rFonts w:ascii="Times New Roman" w:hAnsi="Times New Roman" w:cs="Times New Roman"/>
          <w:sz w:val="24"/>
          <w:szCs w:val="24"/>
        </w:rPr>
        <w:t>ading</w:t>
      </w:r>
      <w:r w:rsidR="006C7C72" w:rsidRPr="006C7C72">
        <w:rPr>
          <w:rFonts w:ascii="Times New Roman" w:hAnsi="Times New Roman" w:cs="Times New Roman"/>
          <w:sz w:val="24"/>
          <w:szCs w:val="24"/>
        </w:rPr>
        <w:t xml:space="preserve"> (</w:t>
      </w:r>
      <w:r w:rsidR="006C7C72" w:rsidRPr="006C7C72">
        <w:rPr>
          <w:rFonts w:ascii="Times New Roman" w:eastAsia="Times New Roman" w:hAnsi="Times New Roman" w:cs="Times New Roman"/>
          <w:sz w:val="24"/>
          <w:szCs w:val="24"/>
        </w:rPr>
        <w:t>Qian, 2014)</w:t>
      </w:r>
      <w:r w:rsidR="00EF3E43" w:rsidRPr="006C7C72">
        <w:rPr>
          <w:rFonts w:ascii="Times New Roman" w:hAnsi="Times New Roman" w:cs="Times New Roman"/>
          <w:sz w:val="24"/>
          <w:szCs w:val="24"/>
        </w:rPr>
        <w:t xml:space="preserve">. When designing interventions for Marius, the teacher must, therefore, </w:t>
      </w:r>
      <w:r w:rsidRPr="006C7C72">
        <w:rPr>
          <w:rFonts w:ascii="Times New Roman" w:hAnsi="Times New Roman" w:cs="Times New Roman"/>
          <w:sz w:val="24"/>
          <w:szCs w:val="24"/>
        </w:rPr>
        <w:t>c</w:t>
      </w:r>
      <w:r w:rsidR="00EF3E43" w:rsidRPr="006C7C72">
        <w:rPr>
          <w:rFonts w:ascii="Times New Roman" w:hAnsi="Times New Roman" w:cs="Times New Roman"/>
          <w:sz w:val="24"/>
          <w:szCs w:val="24"/>
        </w:rPr>
        <w:t>onsider what language is spoken to him most at home. For instance, if the school teaches in English, it is best to request his mother to talk to him in English since it will be easier, and relocations will not interfere with his reading skills. The first language is essential, and some communities consider it a must</w:t>
      </w:r>
      <w:r w:rsidRPr="006C7C72">
        <w:rPr>
          <w:rFonts w:ascii="Times New Roman" w:hAnsi="Times New Roman" w:cs="Times New Roman"/>
          <w:sz w:val="24"/>
          <w:szCs w:val="24"/>
        </w:rPr>
        <w:t>-</w:t>
      </w:r>
      <w:r w:rsidR="00EF3E43" w:rsidRPr="006C7C72">
        <w:rPr>
          <w:rFonts w:ascii="Times New Roman" w:hAnsi="Times New Roman" w:cs="Times New Roman"/>
          <w:sz w:val="24"/>
          <w:szCs w:val="24"/>
        </w:rPr>
        <w:t>learn for children, but in this case, it should be eliminated until Marius can read and write correctly.</w:t>
      </w:r>
    </w:p>
    <w:p w:rsidR="008302E7" w:rsidRPr="006C7C72" w:rsidRDefault="00F37815" w:rsidP="00F37815">
      <w:pPr>
        <w:spacing w:before="100" w:beforeAutospacing="1" w:after="100" w:afterAutospacing="1" w:line="480" w:lineRule="auto"/>
        <w:ind w:firstLine="720"/>
        <w:rPr>
          <w:rFonts w:ascii="Times New Roman" w:hAnsi="Times New Roman" w:cs="Times New Roman"/>
          <w:sz w:val="24"/>
          <w:szCs w:val="24"/>
        </w:rPr>
      </w:pPr>
      <w:r w:rsidRPr="006C7C72">
        <w:rPr>
          <w:rFonts w:ascii="Times New Roman" w:hAnsi="Times New Roman" w:cs="Times New Roman"/>
          <w:sz w:val="24"/>
          <w:szCs w:val="24"/>
        </w:rPr>
        <w:t>Marius woul</w:t>
      </w:r>
      <w:r w:rsidR="00A3293C" w:rsidRPr="006C7C72">
        <w:rPr>
          <w:rFonts w:ascii="Times New Roman" w:hAnsi="Times New Roman" w:cs="Times New Roman"/>
          <w:sz w:val="24"/>
          <w:szCs w:val="24"/>
        </w:rPr>
        <w:t>d lear</w:t>
      </w:r>
      <w:r w:rsidRPr="006C7C72">
        <w:rPr>
          <w:rFonts w:ascii="Times New Roman" w:hAnsi="Times New Roman" w:cs="Times New Roman"/>
          <w:sz w:val="24"/>
          <w:szCs w:val="24"/>
        </w:rPr>
        <w:t>n best in an environment away from class, which includes in a garden</w:t>
      </w:r>
      <w:r w:rsidR="00392AB0" w:rsidRPr="006C7C72">
        <w:rPr>
          <w:rFonts w:ascii="Times New Roman" w:hAnsi="Times New Roman" w:cs="Times New Roman"/>
          <w:sz w:val="24"/>
          <w:szCs w:val="24"/>
        </w:rPr>
        <w:t xml:space="preserve"> or his room. The student has an interest in nature, thus placing him in such an environment makes him feel more relaxed and natural. </w:t>
      </w:r>
      <w:r w:rsidR="00691CC5" w:rsidRPr="006C7C72">
        <w:rPr>
          <w:rFonts w:ascii="Times New Roman" w:hAnsi="Times New Roman" w:cs="Times New Roman"/>
          <w:sz w:val="24"/>
          <w:szCs w:val="24"/>
        </w:rPr>
        <w:t xml:space="preserve"> His room would also be a good choice. Given his immense love for </w:t>
      </w:r>
      <w:r w:rsidR="00A3293C" w:rsidRPr="006C7C72">
        <w:rPr>
          <w:rFonts w:ascii="Times New Roman" w:hAnsi="Times New Roman" w:cs="Times New Roman"/>
          <w:sz w:val="24"/>
          <w:szCs w:val="24"/>
        </w:rPr>
        <w:t>d</w:t>
      </w:r>
      <w:r w:rsidR="00691CC5" w:rsidRPr="006C7C72">
        <w:rPr>
          <w:rFonts w:ascii="Times New Roman" w:hAnsi="Times New Roman" w:cs="Times New Roman"/>
          <w:sz w:val="24"/>
          <w:szCs w:val="24"/>
        </w:rPr>
        <w:t xml:space="preserve">inosaurs, </w:t>
      </w:r>
      <w:r w:rsidR="00A3293C" w:rsidRPr="006C7C72">
        <w:rPr>
          <w:rFonts w:ascii="Times New Roman" w:hAnsi="Times New Roman" w:cs="Times New Roman"/>
          <w:sz w:val="24"/>
          <w:szCs w:val="24"/>
        </w:rPr>
        <w:t>mine crafts, and dogs, Ma</w:t>
      </w:r>
      <w:r w:rsidR="00691CC5" w:rsidRPr="006C7C72">
        <w:rPr>
          <w:rFonts w:ascii="Times New Roman" w:hAnsi="Times New Roman" w:cs="Times New Roman"/>
          <w:sz w:val="24"/>
          <w:szCs w:val="24"/>
        </w:rPr>
        <w:t>rius is likely to have pictures of them, which will increase his desire to learn new things.</w:t>
      </w:r>
      <w:r w:rsidR="00BA1812" w:rsidRPr="006C7C72">
        <w:rPr>
          <w:rFonts w:ascii="Times New Roman" w:hAnsi="Times New Roman" w:cs="Times New Roman"/>
          <w:sz w:val="24"/>
          <w:szCs w:val="24"/>
        </w:rPr>
        <w:t xml:space="preserve"> Teaching h</w:t>
      </w:r>
      <w:r w:rsidR="00A3293C" w:rsidRPr="006C7C72">
        <w:rPr>
          <w:rFonts w:ascii="Times New Roman" w:hAnsi="Times New Roman" w:cs="Times New Roman"/>
          <w:sz w:val="24"/>
          <w:szCs w:val="24"/>
        </w:rPr>
        <w:t>i</w:t>
      </w:r>
      <w:r w:rsidR="00BA1812" w:rsidRPr="006C7C72">
        <w:rPr>
          <w:rFonts w:ascii="Times New Roman" w:hAnsi="Times New Roman" w:cs="Times New Roman"/>
          <w:sz w:val="24"/>
          <w:szCs w:val="24"/>
        </w:rPr>
        <w:t xml:space="preserve">m away from the class setting also </w:t>
      </w:r>
      <w:r w:rsidR="00A3293C" w:rsidRPr="006C7C72">
        <w:rPr>
          <w:rFonts w:ascii="Times New Roman" w:hAnsi="Times New Roman" w:cs="Times New Roman"/>
          <w:sz w:val="24"/>
          <w:szCs w:val="24"/>
        </w:rPr>
        <w:t>lets the teacher a</w:t>
      </w:r>
      <w:r w:rsidR="00BA1812" w:rsidRPr="006C7C72">
        <w:rPr>
          <w:rFonts w:ascii="Times New Roman" w:hAnsi="Times New Roman" w:cs="Times New Roman"/>
          <w:sz w:val="24"/>
          <w:szCs w:val="24"/>
        </w:rPr>
        <w:t>ssess his development more closely.</w:t>
      </w:r>
      <w:bookmarkStart w:id="0" w:name="_GoBack"/>
      <w:bookmarkEnd w:id="0"/>
      <w:r w:rsidRPr="006C7C72">
        <w:rPr>
          <w:rFonts w:ascii="Times New Roman" w:hAnsi="Times New Roman" w:cs="Times New Roman"/>
          <w:sz w:val="24"/>
          <w:szCs w:val="24"/>
        </w:rPr>
        <w:t xml:space="preserve">For the next step, based on Marius' noted improvement, it would be best to simply wait and see how he performs </w:t>
      </w:r>
      <w:r w:rsidRPr="006C7C72">
        <w:rPr>
          <w:rFonts w:ascii="Times New Roman" w:hAnsi="Times New Roman" w:cs="Times New Roman"/>
          <w:sz w:val="24"/>
          <w:szCs w:val="24"/>
        </w:rPr>
        <w:t>since he has shown significant improvement.</w:t>
      </w:r>
    </w:p>
    <w:p w:rsidR="003511ED" w:rsidRPr="006C7C72" w:rsidRDefault="003511ED" w:rsidP="006C7C72">
      <w:pPr>
        <w:spacing w:before="100" w:beforeAutospacing="1" w:after="100" w:afterAutospacing="1" w:line="480" w:lineRule="auto"/>
        <w:rPr>
          <w:rFonts w:ascii="Times New Roman" w:hAnsi="Times New Roman" w:cs="Times New Roman"/>
          <w:sz w:val="24"/>
          <w:szCs w:val="24"/>
        </w:rPr>
      </w:pPr>
    </w:p>
    <w:p w:rsidR="00A3293C" w:rsidRPr="006C7C72" w:rsidRDefault="00A3293C" w:rsidP="006C7C72">
      <w:pPr>
        <w:spacing w:before="100" w:beforeAutospacing="1" w:after="100" w:afterAutospacing="1" w:line="480" w:lineRule="auto"/>
        <w:rPr>
          <w:rFonts w:ascii="Times New Roman" w:hAnsi="Times New Roman" w:cs="Times New Roman"/>
          <w:sz w:val="24"/>
          <w:szCs w:val="24"/>
        </w:rPr>
      </w:pPr>
    </w:p>
    <w:p w:rsidR="00A3293C" w:rsidRPr="006C7C72" w:rsidRDefault="00A3293C" w:rsidP="006C7C72">
      <w:pPr>
        <w:spacing w:before="100" w:beforeAutospacing="1" w:after="100" w:afterAutospacing="1" w:line="480" w:lineRule="auto"/>
        <w:rPr>
          <w:rFonts w:ascii="Times New Roman" w:hAnsi="Times New Roman" w:cs="Times New Roman"/>
          <w:sz w:val="24"/>
          <w:szCs w:val="24"/>
        </w:rPr>
      </w:pPr>
    </w:p>
    <w:p w:rsidR="00A3293C" w:rsidRPr="006C7C72" w:rsidRDefault="00A3293C" w:rsidP="006C7C72">
      <w:pPr>
        <w:spacing w:before="100" w:beforeAutospacing="1" w:after="100" w:afterAutospacing="1" w:line="480" w:lineRule="auto"/>
        <w:rPr>
          <w:rFonts w:ascii="Times New Roman" w:hAnsi="Times New Roman" w:cs="Times New Roman"/>
          <w:sz w:val="24"/>
          <w:szCs w:val="24"/>
        </w:rPr>
      </w:pPr>
    </w:p>
    <w:p w:rsidR="00A3293C" w:rsidRPr="006C7C72" w:rsidRDefault="00A3293C" w:rsidP="006C7C72">
      <w:pPr>
        <w:spacing w:before="100" w:beforeAutospacing="1" w:after="100" w:afterAutospacing="1" w:line="480" w:lineRule="auto"/>
        <w:rPr>
          <w:rFonts w:ascii="Times New Roman" w:hAnsi="Times New Roman" w:cs="Times New Roman"/>
          <w:sz w:val="24"/>
          <w:szCs w:val="24"/>
        </w:rPr>
      </w:pPr>
    </w:p>
    <w:p w:rsidR="00A3293C" w:rsidRPr="006C7C72" w:rsidRDefault="00F37815" w:rsidP="006C7C72">
      <w:pPr>
        <w:spacing w:before="100" w:beforeAutospacing="1" w:after="100" w:afterAutospacing="1" w:line="480" w:lineRule="auto"/>
        <w:jc w:val="center"/>
        <w:rPr>
          <w:rFonts w:ascii="Times New Roman" w:hAnsi="Times New Roman" w:cs="Times New Roman"/>
          <w:sz w:val="24"/>
          <w:szCs w:val="24"/>
        </w:rPr>
      </w:pPr>
      <w:r w:rsidRPr="006C7C72">
        <w:rPr>
          <w:rFonts w:ascii="Times New Roman" w:hAnsi="Times New Roman" w:cs="Times New Roman"/>
          <w:sz w:val="24"/>
          <w:szCs w:val="24"/>
        </w:rPr>
        <w:t>References</w:t>
      </w:r>
    </w:p>
    <w:p w:rsidR="00A3293C" w:rsidRPr="006C7C72" w:rsidRDefault="00F37815" w:rsidP="006C7C72">
      <w:pPr>
        <w:spacing w:before="100" w:beforeAutospacing="1" w:after="100" w:afterAutospacing="1" w:line="480" w:lineRule="auto"/>
        <w:ind w:left="720" w:hanging="720"/>
        <w:rPr>
          <w:rFonts w:ascii="Times New Roman" w:hAnsi="Times New Roman" w:cs="Times New Roman"/>
          <w:sz w:val="24"/>
          <w:szCs w:val="24"/>
        </w:rPr>
      </w:pPr>
      <w:r w:rsidRPr="00A3293C">
        <w:rPr>
          <w:rFonts w:ascii="Times New Roman" w:eastAsia="Times New Roman" w:hAnsi="Times New Roman" w:cs="Times New Roman"/>
          <w:sz w:val="24"/>
          <w:szCs w:val="24"/>
        </w:rPr>
        <w:t xml:space="preserve">Jones, R. </w:t>
      </w:r>
      <w:r w:rsidR="00674DA7" w:rsidRPr="006C7C72">
        <w:rPr>
          <w:rFonts w:ascii="Times New Roman" w:eastAsia="Times New Roman" w:hAnsi="Times New Roman" w:cs="Times New Roman"/>
          <w:sz w:val="24"/>
          <w:szCs w:val="24"/>
        </w:rPr>
        <w:t>E., Yssel, N., &amp; Grant, C. (2015</w:t>
      </w:r>
      <w:r w:rsidRPr="00A3293C">
        <w:rPr>
          <w:rFonts w:ascii="Times New Roman" w:eastAsia="Times New Roman" w:hAnsi="Times New Roman" w:cs="Times New Roman"/>
          <w:sz w:val="24"/>
          <w:szCs w:val="24"/>
        </w:rPr>
        <w:t>). Reading instruction in tier 1: Bridging the gaps by nesting evidence</w:t>
      </w:r>
      <w:r w:rsidRPr="00A3293C">
        <w:rPr>
          <w:rFonts w:ascii="Cambria Math" w:eastAsia="Times New Roman" w:hAnsi="Cambria Math" w:cs="Cambria Math"/>
          <w:sz w:val="24"/>
          <w:szCs w:val="24"/>
        </w:rPr>
        <w:t>‐</w:t>
      </w:r>
      <w:r w:rsidRPr="00A3293C">
        <w:rPr>
          <w:rFonts w:ascii="Times New Roman" w:eastAsia="Times New Roman" w:hAnsi="Times New Roman" w:cs="Times New Roman"/>
          <w:sz w:val="24"/>
          <w:szCs w:val="24"/>
        </w:rPr>
        <w:t xml:space="preserve">based interventions within differentiated instruction. </w:t>
      </w:r>
      <w:r w:rsidRPr="00A3293C">
        <w:rPr>
          <w:rFonts w:ascii="Times New Roman" w:eastAsia="Times New Roman" w:hAnsi="Times New Roman" w:cs="Times New Roman"/>
          <w:i/>
          <w:iCs/>
          <w:sz w:val="24"/>
          <w:szCs w:val="24"/>
        </w:rPr>
        <w:t>Psychology in the Schools</w:t>
      </w:r>
      <w:r w:rsidRPr="00A3293C">
        <w:rPr>
          <w:rFonts w:ascii="Times New Roman" w:eastAsia="Times New Roman" w:hAnsi="Times New Roman" w:cs="Times New Roman"/>
          <w:sz w:val="24"/>
          <w:szCs w:val="24"/>
        </w:rPr>
        <w:t xml:space="preserve">, </w:t>
      </w:r>
      <w:r w:rsidRPr="00A3293C">
        <w:rPr>
          <w:rFonts w:ascii="Times New Roman" w:eastAsia="Times New Roman" w:hAnsi="Times New Roman" w:cs="Times New Roman"/>
          <w:i/>
          <w:iCs/>
          <w:sz w:val="24"/>
          <w:szCs w:val="24"/>
        </w:rPr>
        <w:t>49</w:t>
      </w:r>
      <w:r w:rsidRPr="00A3293C">
        <w:rPr>
          <w:rFonts w:ascii="Times New Roman" w:eastAsia="Times New Roman" w:hAnsi="Times New Roman" w:cs="Times New Roman"/>
          <w:sz w:val="24"/>
          <w:szCs w:val="24"/>
        </w:rPr>
        <w:t>(3), 210-218.</w:t>
      </w:r>
    </w:p>
    <w:p w:rsidR="00674DA7" w:rsidRPr="00674DA7" w:rsidRDefault="00F37815" w:rsidP="006C7C72">
      <w:pPr>
        <w:spacing w:before="100" w:beforeAutospacing="1" w:after="100" w:afterAutospacing="1" w:line="480" w:lineRule="auto"/>
        <w:ind w:left="720" w:hanging="720"/>
        <w:rPr>
          <w:rFonts w:ascii="Times New Roman" w:eastAsia="Times New Roman" w:hAnsi="Times New Roman" w:cs="Times New Roman"/>
          <w:sz w:val="24"/>
          <w:szCs w:val="24"/>
        </w:rPr>
      </w:pPr>
      <w:r w:rsidRPr="006C7C72">
        <w:rPr>
          <w:rFonts w:ascii="Times New Roman" w:eastAsia="Times New Roman" w:hAnsi="Times New Roman" w:cs="Times New Roman"/>
          <w:sz w:val="24"/>
          <w:szCs w:val="24"/>
        </w:rPr>
        <w:t>Qian, D. D. (2014</w:t>
      </w:r>
      <w:r w:rsidRPr="00674DA7">
        <w:rPr>
          <w:rFonts w:ascii="Times New Roman" w:eastAsia="Times New Roman" w:hAnsi="Times New Roman" w:cs="Times New Roman"/>
          <w:sz w:val="24"/>
          <w:szCs w:val="24"/>
        </w:rPr>
        <w:t xml:space="preserve">). Investigating the relationship between vocabulary knowledge and academic reading performance: An assessment perspective. </w:t>
      </w:r>
      <w:r w:rsidRPr="00674DA7">
        <w:rPr>
          <w:rFonts w:ascii="Times New Roman" w:eastAsia="Times New Roman" w:hAnsi="Times New Roman" w:cs="Times New Roman"/>
          <w:i/>
          <w:iCs/>
          <w:sz w:val="24"/>
          <w:szCs w:val="24"/>
        </w:rPr>
        <w:t>Language learning</w:t>
      </w:r>
      <w:r w:rsidRPr="00674DA7">
        <w:rPr>
          <w:rFonts w:ascii="Times New Roman" w:eastAsia="Times New Roman" w:hAnsi="Times New Roman" w:cs="Times New Roman"/>
          <w:sz w:val="24"/>
          <w:szCs w:val="24"/>
        </w:rPr>
        <w:t xml:space="preserve">, </w:t>
      </w:r>
      <w:r w:rsidRPr="00674DA7">
        <w:rPr>
          <w:rFonts w:ascii="Times New Roman" w:eastAsia="Times New Roman" w:hAnsi="Times New Roman" w:cs="Times New Roman"/>
          <w:i/>
          <w:iCs/>
          <w:sz w:val="24"/>
          <w:szCs w:val="24"/>
        </w:rPr>
        <w:t>52</w:t>
      </w:r>
      <w:r w:rsidRPr="00674DA7">
        <w:rPr>
          <w:rFonts w:ascii="Times New Roman" w:eastAsia="Times New Roman" w:hAnsi="Times New Roman" w:cs="Times New Roman"/>
          <w:sz w:val="24"/>
          <w:szCs w:val="24"/>
        </w:rPr>
        <w:t>(3), 513-536.</w:t>
      </w:r>
    </w:p>
    <w:p w:rsidR="00A3293C" w:rsidRPr="006C7C72" w:rsidRDefault="00A3293C" w:rsidP="006C7C72">
      <w:pPr>
        <w:spacing w:before="100" w:beforeAutospacing="1" w:after="100" w:afterAutospacing="1" w:line="480" w:lineRule="auto"/>
        <w:rPr>
          <w:rFonts w:ascii="Times New Roman" w:hAnsi="Times New Roman" w:cs="Times New Roman"/>
          <w:sz w:val="24"/>
          <w:szCs w:val="24"/>
        </w:rPr>
      </w:pPr>
    </w:p>
    <w:p w:rsidR="00EF3E43" w:rsidRPr="006C7C72" w:rsidRDefault="00EF3E43" w:rsidP="006C7C72">
      <w:pPr>
        <w:spacing w:before="100" w:beforeAutospacing="1" w:after="100" w:afterAutospacing="1" w:line="480" w:lineRule="auto"/>
        <w:rPr>
          <w:rFonts w:ascii="Times New Roman" w:hAnsi="Times New Roman" w:cs="Times New Roman"/>
          <w:sz w:val="24"/>
          <w:szCs w:val="24"/>
        </w:rPr>
      </w:pPr>
    </w:p>
    <w:p w:rsidR="00B35320" w:rsidRPr="006C7C72" w:rsidRDefault="00B35320" w:rsidP="006C7C72">
      <w:pPr>
        <w:spacing w:before="100" w:beforeAutospacing="1" w:after="100" w:afterAutospacing="1" w:line="480" w:lineRule="auto"/>
        <w:rPr>
          <w:rFonts w:ascii="Times New Roman" w:hAnsi="Times New Roman" w:cs="Times New Roman"/>
          <w:sz w:val="24"/>
          <w:szCs w:val="24"/>
        </w:rPr>
      </w:pPr>
    </w:p>
    <w:p w:rsidR="004508AC" w:rsidRPr="006C7C72" w:rsidRDefault="004508AC" w:rsidP="006C7C72">
      <w:pPr>
        <w:spacing w:before="100" w:beforeAutospacing="1" w:after="100" w:afterAutospacing="1" w:line="480" w:lineRule="auto"/>
        <w:rPr>
          <w:rFonts w:ascii="Times New Roman" w:hAnsi="Times New Roman" w:cs="Times New Roman"/>
          <w:sz w:val="24"/>
          <w:szCs w:val="24"/>
        </w:rPr>
      </w:pPr>
    </w:p>
    <w:sectPr w:rsidR="004508AC" w:rsidRPr="006C7C72" w:rsidSect="00F3781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F37815">
      <w:pPr>
        <w:spacing w:after="0" w:line="240" w:lineRule="auto"/>
      </w:pPr>
      <w:r>
        <w:separator/>
      </w:r>
    </w:p>
  </w:endnote>
  <w:endnote w:type="continuationSeparator" w:id="0">
    <w:p w:rsidR="00000000" w:rsidRDefault="00F378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F37815">
      <w:pPr>
        <w:spacing w:after="0" w:line="240" w:lineRule="auto"/>
      </w:pPr>
      <w:r>
        <w:separator/>
      </w:r>
    </w:p>
  </w:footnote>
  <w:footnote w:type="continuationSeparator" w:id="0">
    <w:p w:rsidR="00000000" w:rsidRDefault="00F378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39212559"/>
      <w:docPartObj>
        <w:docPartGallery w:val="Page Numbers (Top of Page)"/>
        <w:docPartUnique/>
      </w:docPartObj>
    </w:sdtPr>
    <w:sdtEndPr>
      <w:rPr>
        <w:noProof/>
      </w:rPr>
    </w:sdtEndPr>
    <w:sdtContent>
      <w:p w:rsidR="00F37815" w:rsidRPr="00F37815" w:rsidRDefault="00F37815">
        <w:pPr>
          <w:pStyle w:val="Header"/>
          <w:jc w:val="right"/>
          <w:rPr>
            <w:rFonts w:ascii="Times New Roman" w:hAnsi="Times New Roman" w:cs="Times New Roman"/>
            <w:sz w:val="24"/>
            <w:szCs w:val="24"/>
          </w:rPr>
        </w:pPr>
        <w:r w:rsidRPr="00F37815">
          <w:rPr>
            <w:rFonts w:ascii="Times New Roman" w:hAnsi="Times New Roman" w:cs="Times New Roman"/>
            <w:sz w:val="24"/>
            <w:szCs w:val="24"/>
          </w:rPr>
          <w:t>RESPONSE TO INTERVENTION</w:t>
        </w:r>
        <w:r>
          <w:rPr>
            <w:rFonts w:ascii="Times New Roman" w:hAnsi="Times New Roman" w:cs="Times New Roman"/>
            <w:sz w:val="24"/>
            <w:szCs w:val="24"/>
          </w:rPr>
          <w:t xml:space="preserve">                                                                                                 </w:t>
        </w:r>
        <w:r w:rsidRPr="00F37815">
          <w:rPr>
            <w:rFonts w:ascii="Times New Roman" w:hAnsi="Times New Roman" w:cs="Times New Roman"/>
            <w:sz w:val="24"/>
            <w:szCs w:val="24"/>
          </w:rPr>
          <w:fldChar w:fldCharType="begin"/>
        </w:r>
        <w:r w:rsidRPr="00F37815">
          <w:rPr>
            <w:rFonts w:ascii="Times New Roman" w:hAnsi="Times New Roman" w:cs="Times New Roman"/>
            <w:sz w:val="24"/>
            <w:szCs w:val="24"/>
          </w:rPr>
          <w:instrText xml:space="preserve"> PAGE   \* MERGEFORMAT </w:instrText>
        </w:r>
        <w:r w:rsidRPr="00F37815">
          <w:rPr>
            <w:rFonts w:ascii="Times New Roman" w:hAnsi="Times New Roman" w:cs="Times New Roman"/>
            <w:sz w:val="24"/>
            <w:szCs w:val="24"/>
          </w:rPr>
          <w:fldChar w:fldCharType="separate"/>
        </w:r>
        <w:r>
          <w:rPr>
            <w:rFonts w:ascii="Times New Roman" w:hAnsi="Times New Roman" w:cs="Times New Roman"/>
            <w:noProof/>
            <w:sz w:val="24"/>
            <w:szCs w:val="24"/>
          </w:rPr>
          <w:t>3</w:t>
        </w:r>
        <w:r w:rsidRPr="00F37815">
          <w:rPr>
            <w:rFonts w:ascii="Times New Roman" w:hAnsi="Times New Roman" w:cs="Times New Roman"/>
            <w:noProof/>
            <w:sz w:val="24"/>
            <w:szCs w:val="24"/>
          </w:rPr>
          <w:fldChar w:fldCharType="end"/>
        </w:r>
      </w:p>
    </w:sdtContent>
  </w:sdt>
  <w:p w:rsidR="00F37815" w:rsidRPr="00F37815" w:rsidRDefault="00F3781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36683638"/>
      <w:docPartObj>
        <w:docPartGallery w:val="Page Numbers (Top of Page)"/>
        <w:docPartUnique/>
      </w:docPartObj>
    </w:sdtPr>
    <w:sdtEndPr>
      <w:rPr>
        <w:rFonts w:asciiTheme="minorHAnsi" w:hAnsiTheme="minorHAnsi" w:cstheme="minorBidi"/>
        <w:noProof/>
        <w:sz w:val="22"/>
        <w:szCs w:val="22"/>
      </w:rPr>
    </w:sdtEndPr>
    <w:sdtContent>
      <w:p w:rsidR="00F37815" w:rsidRDefault="00F37815" w:rsidP="00F37815">
        <w:pPr>
          <w:pStyle w:val="Header"/>
        </w:pPr>
        <w:r>
          <w:rPr>
            <w:rFonts w:ascii="Times New Roman" w:hAnsi="Times New Roman" w:cs="Times New Roman"/>
            <w:sz w:val="24"/>
            <w:szCs w:val="24"/>
          </w:rPr>
          <w:t>Running head:</w:t>
        </w:r>
        <w:r w:rsidRPr="00F37815">
          <w:rPr>
            <w:rFonts w:ascii="Times New Roman" w:hAnsi="Times New Roman" w:cs="Times New Roman"/>
            <w:sz w:val="24"/>
            <w:szCs w:val="24"/>
          </w:rPr>
          <w:t xml:space="preserve"> RESPONSE TO INTERVENTION</w:t>
        </w:r>
        <w:r>
          <w:rPr>
            <w:rFonts w:ascii="Times New Roman" w:hAnsi="Times New Roman" w:cs="Times New Roman"/>
            <w:sz w:val="24"/>
            <w:szCs w:val="24"/>
          </w:rPr>
          <w:t xml:space="preserve">                                                                        </w:t>
        </w:r>
        <w:r w:rsidRPr="00F37815">
          <w:rPr>
            <w:rFonts w:ascii="Times New Roman" w:hAnsi="Times New Roman" w:cs="Times New Roman"/>
            <w:sz w:val="24"/>
            <w:szCs w:val="24"/>
          </w:rPr>
          <w:fldChar w:fldCharType="begin"/>
        </w:r>
        <w:r w:rsidRPr="00F37815">
          <w:rPr>
            <w:rFonts w:ascii="Times New Roman" w:hAnsi="Times New Roman" w:cs="Times New Roman"/>
            <w:sz w:val="24"/>
            <w:szCs w:val="24"/>
          </w:rPr>
          <w:instrText xml:space="preserve"> PAGE   \* MERGEFORMAT </w:instrText>
        </w:r>
        <w:r w:rsidRPr="00F37815">
          <w:rPr>
            <w:rFonts w:ascii="Times New Roman" w:hAnsi="Times New Roman" w:cs="Times New Roman"/>
            <w:sz w:val="24"/>
            <w:szCs w:val="24"/>
          </w:rPr>
          <w:fldChar w:fldCharType="separate"/>
        </w:r>
        <w:r>
          <w:rPr>
            <w:rFonts w:ascii="Times New Roman" w:hAnsi="Times New Roman" w:cs="Times New Roman"/>
            <w:noProof/>
            <w:sz w:val="24"/>
            <w:szCs w:val="24"/>
          </w:rPr>
          <w:t>1</w:t>
        </w:r>
        <w:r w:rsidRPr="00F37815">
          <w:rPr>
            <w:rFonts w:ascii="Times New Roman" w:hAnsi="Times New Roman" w:cs="Times New Roman"/>
            <w:noProof/>
            <w:sz w:val="24"/>
            <w:szCs w:val="24"/>
          </w:rPr>
          <w:fldChar w:fldCharType="end"/>
        </w:r>
      </w:p>
    </w:sdtContent>
  </w:sdt>
  <w:p w:rsidR="00463EC3" w:rsidRDefault="00463EC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A438BA"/>
    <w:multiLevelType w:val="multilevel"/>
    <w:tmpl w:val="F738C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F680710"/>
    <w:multiLevelType w:val="multilevel"/>
    <w:tmpl w:val="54A6D8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E2M7IwNzezNDcwsDRX0lEKTi0uzszPAykwrAUAquvyDCwAAAA="/>
  </w:docVars>
  <w:rsids>
    <w:rsidRoot w:val="0059498F"/>
    <w:rsid w:val="000E265A"/>
    <w:rsid w:val="00131539"/>
    <w:rsid w:val="00316526"/>
    <w:rsid w:val="003511ED"/>
    <w:rsid w:val="00392AB0"/>
    <w:rsid w:val="003B3E53"/>
    <w:rsid w:val="004508AC"/>
    <w:rsid w:val="00463EC3"/>
    <w:rsid w:val="00474EFD"/>
    <w:rsid w:val="00532A31"/>
    <w:rsid w:val="0059498F"/>
    <w:rsid w:val="005F64F3"/>
    <w:rsid w:val="00674DA7"/>
    <w:rsid w:val="00691CC5"/>
    <w:rsid w:val="006C7C72"/>
    <w:rsid w:val="00724210"/>
    <w:rsid w:val="00807B25"/>
    <w:rsid w:val="008302E7"/>
    <w:rsid w:val="008C18EF"/>
    <w:rsid w:val="00A3293C"/>
    <w:rsid w:val="00A47276"/>
    <w:rsid w:val="00A7785C"/>
    <w:rsid w:val="00B35320"/>
    <w:rsid w:val="00B55117"/>
    <w:rsid w:val="00BA1812"/>
    <w:rsid w:val="00BB5DD2"/>
    <w:rsid w:val="00BC33E2"/>
    <w:rsid w:val="00CF3319"/>
    <w:rsid w:val="00E17B3A"/>
    <w:rsid w:val="00EF3E43"/>
    <w:rsid w:val="00F01B98"/>
    <w:rsid w:val="00F378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1E896B"/>
  <w15:docId w15:val="{2A3E61BC-8BEF-431E-A363-06DF3483B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49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498F"/>
  </w:style>
  <w:style w:type="paragraph" w:styleId="Footer">
    <w:name w:val="footer"/>
    <w:basedOn w:val="Normal"/>
    <w:link w:val="FooterChar"/>
    <w:uiPriority w:val="99"/>
    <w:unhideWhenUsed/>
    <w:rsid w:val="005949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498F"/>
  </w:style>
  <w:style w:type="paragraph" w:customStyle="1" w:styleId="content-container">
    <w:name w:val="content-container"/>
    <w:basedOn w:val="Normal"/>
    <w:rsid w:val="004508A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508A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4</Pages>
  <Words>544</Words>
  <Characters>3101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17</cp:revision>
  <dcterms:created xsi:type="dcterms:W3CDTF">2020-05-07T08:21:00Z</dcterms:created>
  <dcterms:modified xsi:type="dcterms:W3CDTF">2020-05-20T13:10:00Z</dcterms:modified>
</cp:coreProperties>
</file>